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D5F" w:rsidRPr="00346951" w:rsidRDefault="00B35D5F" w:rsidP="00EB54C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46951">
        <w:rPr>
          <w:rFonts w:ascii="Times New Roman" w:hAnsi="Times New Roman" w:cs="Times New Roman"/>
          <w:b/>
          <w:sz w:val="24"/>
          <w:szCs w:val="24"/>
        </w:rPr>
        <w:t>Олимпиада по истории</w:t>
      </w:r>
      <w:r w:rsidR="00A8134E">
        <w:rPr>
          <w:rFonts w:ascii="Times New Roman" w:hAnsi="Times New Roman" w:cs="Times New Roman"/>
          <w:b/>
          <w:sz w:val="24"/>
          <w:szCs w:val="24"/>
        </w:rPr>
        <w:t xml:space="preserve"> 2020-2021</w:t>
      </w:r>
      <w:bookmarkStart w:id="0" w:name="_GoBack"/>
      <w:bookmarkEnd w:id="0"/>
    </w:p>
    <w:p w:rsidR="00CF2921" w:rsidRPr="00346951" w:rsidRDefault="00CF2921" w:rsidP="00EB54C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46951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103F62" w:rsidRPr="00346951">
        <w:rPr>
          <w:rFonts w:ascii="Times New Roman" w:hAnsi="Times New Roman" w:cs="Times New Roman"/>
          <w:b/>
          <w:sz w:val="24"/>
          <w:szCs w:val="24"/>
        </w:rPr>
        <w:t xml:space="preserve"> -</w:t>
      </w:r>
      <w:proofErr w:type="gramEnd"/>
      <w:r w:rsidR="00103F62" w:rsidRPr="00346951">
        <w:rPr>
          <w:rFonts w:ascii="Times New Roman" w:hAnsi="Times New Roman" w:cs="Times New Roman"/>
          <w:b/>
          <w:sz w:val="24"/>
          <w:szCs w:val="24"/>
        </w:rPr>
        <w:t xml:space="preserve"> 11 </w:t>
      </w:r>
      <w:r w:rsidRPr="00346951">
        <w:rPr>
          <w:rFonts w:ascii="Times New Roman" w:hAnsi="Times New Roman" w:cs="Times New Roman"/>
          <w:b/>
          <w:sz w:val="24"/>
          <w:szCs w:val="24"/>
        </w:rPr>
        <w:t xml:space="preserve">класс </w:t>
      </w:r>
    </w:p>
    <w:p w:rsidR="005C1F1F" w:rsidRPr="00346951" w:rsidRDefault="00B35D5F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 xml:space="preserve"> </w:t>
      </w:r>
      <w:r w:rsidR="005C1F1F" w:rsidRPr="0034695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5C1F1F" w:rsidRPr="00346951">
        <w:rPr>
          <w:rFonts w:ascii="Times New Roman" w:hAnsi="Times New Roman" w:cs="Times New Roman"/>
          <w:sz w:val="24"/>
          <w:szCs w:val="24"/>
        </w:rPr>
        <w:t>Искоростень</w:t>
      </w:r>
      <w:proofErr w:type="spellEnd"/>
      <w:r w:rsidR="005C1F1F" w:rsidRPr="00346951">
        <w:rPr>
          <w:rFonts w:ascii="Times New Roman" w:hAnsi="Times New Roman" w:cs="Times New Roman"/>
          <w:sz w:val="24"/>
          <w:szCs w:val="24"/>
        </w:rPr>
        <w:t xml:space="preserve"> был центром восточнославянского племенного союза ____________. </w:t>
      </w:r>
    </w:p>
    <w:p w:rsidR="005C1F1F" w:rsidRPr="00346951" w:rsidRDefault="005C1F1F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 xml:space="preserve">2. В декабре 1237 года под натиском войск Батыя пал город ____________. </w:t>
      </w:r>
    </w:p>
    <w:p w:rsidR="005C1F1F" w:rsidRPr="00346951" w:rsidRDefault="005C1F1F" w:rsidP="006E645A">
      <w:pPr>
        <w:contextualSpacing/>
        <w:rPr>
          <w:rStyle w:val="c8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 xml:space="preserve">3. В конце XV века Иван III принял титул «______________ всея Руси». </w:t>
      </w:r>
    </w:p>
    <w:p w:rsidR="005C1F1F" w:rsidRPr="00346951" w:rsidRDefault="005C1F1F" w:rsidP="00EB54C9">
      <w:pPr>
        <w:pStyle w:val="c15"/>
        <w:shd w:val="clear" w:color="auto" w:fill="FFFFFF"/>
        <w:spacing w:before="0" w:beforeAutospacing="0" w:after="0" w:afterAutospacing="0"/>
        <w:contextualSpacing/>
        <w:rPr>
          <w:b/>
        </w:rPr>
      </w:pPr>
      <w:r w:rsidRPr="00346951">
        <w:rPr>
          <w:b/>
        </w:rPr>
        <w:t xml:space="preserve">Максимум за </w:t>
      </w:r>
      <w:proofErr w:type="gramStart"/>
      <w:r w:rsidRPr="00346951">
        <w:rPr>
          <w:b/>
        </w:rPr>
        <w:t xml:space="preserve">задания </w:t>
      </w:r>
      <w:r w:rsidR="00103F62" w:rsidRPr="00346951">
        <w:rPr>
          <w:b/>
        </w:rPr>
        <w:t xml:space="preserve"> по</w:t>
      </w:r>
      <w:proofErr w:type="gramEnd"/>
      <w:r w:rsidR="00103F62" w:rsidRPr="00346951">
        <w:rPr>
          <w:b/>
        </w:rPr>
        <w:t xml:space="preserve"> 1 баллу</w:t>
      </w:r>
    </w:p>
    <w:p w:rsidR="005C1F1F" w:rsidRPr="00346951" w:rsidRDefault="005C1F1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rStyle w:val="c0"/>
          <w:color w:val="000000"/>
        </w:rPr>
      </w:pPr>
      <w:r w:rsidRPr="00346951">
        <w:rPr>
          <w:rStyle w:val="c0"/>
          <w:color w:val="000000"/>
        </w:rPr>
        <w:t xml:space="preserve"> </w:t>
      </w:r>
    </w:p>
    <w:p w:rsidR="00CF2921" w:rsidRPr="00346951" w:rsidRDefault="005C1F1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rStyle w:val="c0"/>
          <w:b/>
          <w:color w:val="000000"/>
        </w:rPr>
      </w:pPr>
      <w:r w:rsidRPr="00346951">
        <w:rPr>
          <w:rStyle w:val="c0"/>
          <w:b/>
          <w:color w:val="000000"/>
        </w:rPr>
        <w:t>Задание 4.</w:t>
      </w:r>
    </w:p>
    <w:p w:rsidR="005C1F1F" w:rsidRPr="00346951" w:rsidRDefault="005C1F1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b/>
        </w:rPr>
      </w:pPr>
      <w:r w:rsidRPr="00346951">
        <w:t xml:space="preserve">Кто из перечисленных деятелей входил в «кружок ревнителей древнего благочестия»? </w:t>
      </w:r>
      <w:r w:rsidR="00103F62" w:rsidRPr="00346951">
        <w:t xml:space="preserve">– </w:t>
      </w:r>
      <w:r w:rsidR="00103F62" w:rsidRPr="00346951">
        <w:rPr>
          <w:b/>
        </w:rPr>
        <w:t>3 балла</w:t>
      </w:r>
    </w:p>
    <w:p w:rsidR="005C1F1F" w:rsidRPr="00346951" w:rsidRDefault="005C1F1F" w:rsidP="00EB54C9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</w:pPr>
      <w:r w:rsidRPr="00346951">
        <w:t xml:space="preserve">Иван Неронов </w:t>
      </w:r>
    </w:p>
    <w:p w:rsidR="005C1F1F" w:rsidRPr="00346951" w:rsidRDefault="005C1F1F" w:rsidP="00EB54C9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</w:pPr>
      <w:r w:rsidRPr="00346951">
        <w:t xml:space="preserve"> Аввакум Петров </w:t>
      </w:r>
    </w:p>
    <w:p w:rsidR="005C1F1F" w:rsidRPr="00346951" w:rsidRDefault="005C1F1F" w:rsidP="00EB54C9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</w:pPr>
      <w:r w:rsidRPr="00346951">
        <w:t xml:space="preserve">Феофан Прокопович </w:t>
      </w:r>
    </w:p>
    <w:p w:rsidR="005C1F1F" w:rsidRPr="00346951" w:rsidRDefault="005C1F1F" w:rsidP="00EB54C9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</w:pPr>
      <w:r w:rsidRPr="00346951">
        <w:t xml:space="preserve"> Алексей Адашев </w:t>
      </w:r>
    </w:p>
    <w:p w:rsidR="005C1F1F" w:rsidRPr="00346951" w:rsidRDefault="005C1F1F" w:rsidP="00EB54C9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</w:pPr>
      <w:r w:rsidRPr="00346951">
        <w:t xml:space="preserve">Стефан Вонифатьев </w:t>
      </w:r>
    </w:p>
    <w:p w:rsidR="005C1F1F" w:rsidRPr="00346951" w:rsidRDefault="005C1F1F" w:rsidP="00EB54C9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</w:pPr>
      <w:r w:rsidRPr="00346951">
        <w:t xml:space="preserve">Пётр Могила </w:t>
      </w:r>
    </w:p>
    <w:p w:rsidR="00103F62" w:rsidRPr="00346951" w:rsidRDefault="00103F62" w:rsidP="006E645A">
      <w:pPr>
        <w:pStyle w:val="c3"/>
        <w:shd w:val="clear" w:color="auto" w:fill="FFFFFF"/>
        <w:spacing w:before="0" w:beforeAutospacing="0" w:after="0" w:afterAutospacing="0"/>
        <w:ind w:left="1080"/>
        <w:contextualSpacing/>
      </w:pPr>
    </w:p>
    <w:p w:rsidR="00103F62" w:rsidRPr="00346951" w:rsidRDefault="00103F62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b/>
        </w:rPr>
      </w:pPr>
      <w:r w:rsidRPr="00346951">
        <w:rPr>
          <w:b/>
        </w:rPr>
        <w:t xml:space="preserve">Задание </w:t>
      </w:r>
      <w:r w:rsidR="005C1F1F" w:rsidRPr="00346951">
        <w:rPr>
          <w:b/>
        </w:rPr>
        <w:t xml:space="preserve">5. </w:t>
      </w:r>
    </w:p>
    <w:p w:rsidR="00103F62" w:rsidRPr="00346951" w:rsidRDefault="005C1F1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b/>
        </w:rPr>
      </w:pPr>
      <w:r w:rsidRPr="00346951">
        <w:t>Какие из перечисленных географических названий связаны с русско</w:t>
      </w:r>
      <w:r w:rsidR="00103F62" w:rsidRPr="00346951">
        <w:t>-</w:t>
      </w:r>
      <w:r w:rsidRPr="00346951">
        <w:t>турецкими войнами второй половины XVIII века?</w:t>
      </w:r>
      <w:r w:rsidR="00103F62" w:rsidRPr="00346951">
        <w:t xml:space="preserve"> – </w:t>
      </w:r>
      <w:r w:rsidR="00103F62" w:rsidRPr="00346951">
        <w:rPr>
          <w:b/>
        </w:rPr>
        <w:t>3 балла</w:t>
      </w:r>
    </w:p>
    <w:p w:rsidR="00103F62" w:rsidRPr="00346951" w:rsidRDefault="005C1F1F" w:rsidP="00EB54C9">
      <w:pPr>
        <w:pStyle w:val="c3"/>
        <w:numPr>
          <w:ilvl w:val="0"/>
          <w:numId w:val="6"/>
        </w:numPr>
        <w:shd w:val="clear" w:color="auto" w:fill="FFFFFF"/>
        <w:spacing w:before="0" w:beforeAutospacing="0" w:after="0" w:afterAutospacing="0"/>
        <w:contextualSpacing/>
      </w:pPr>
      <w:r w:rsidRPr="00346951">
        <w:t xml:space="preserve">Карс </w:t>
      </w:r>
    </w:p>
    <w:p w:rsidR="00103F62" w:rsidRPr="00346951" w:rsidRDefault="005C1F1F" w:rsidP="00EB54C9">
      <w:pPr>
        <w:pStyle w:val="c3"/>
        <w:numPr>
          <w:ilvl w:val="0"/>
          <w:numId w:val="6"/>
        </w:numPr>
        <w:shd w:val="clear" w:color="auto" w:fill="FFFFFF"/>
        <w:spacing w:before="0" w:beforeAutospacing="0" w:after="0" w:afterAutospacing="0"/>
        <w:contextualSpacing/>
      </w:pPr>
      <w:r w:rsidRPr="00346951">
        <w:t>Измаил</w:t>
      </w:r>
    </w:p>
    <w:p w:rsidR="00103F62" w:rsidRPr="00346951" w:rsidRDefault="005C1F1F" w:rsidP="00EB54C9">
      <w:pPr>
        <w:pStyle w:val="c3"/>
        <w:numPr>
          <w:ilvl w:val="0"/>
          <w:numId w:val="6"/>
        </w:numPr>
        <w:shd w:val="clear" w:color="auto" w:fill="FFFFFF"/>
        <w:spacing w:before="0" w:beforeAutospacing="0" w:after="0" w:afterAutospacing="0"/>
        <w:contextualSpacing/>
      </w:pPr>
      <w:proofErr w:type="spellStart"/>
      <w:r w:rsidRPr="00346951">
        <w:t>Кинбурн</w:t>
      </w:r>
      <w:proofErr w:type="spellEnd"/>
      <w:r w:rsidRPr="00346951">
        <w:t xml:space="preserve"> </w:t>
      </w:r>
    </w:p>
    <w:p w:rsidR="00103F62" w:rsidRPr="00346951" w:rsidRDefault="005C1F1F" w:rsidP="00EB54C9">
      <w:pPr>
        <w:pStyle w:val="c3"/>
        <w:numPr>
          <w:ilvl w:val="0"/>
          <w:numId w:val="6"/>
        </w:numPr>
        <w:shd w:val="clear" w:color="auto" w:fill="FFFFFF"/>
        <w:spacing w:before="0" w:beforeAutospacing="0" w:after="0" w:afterAutospacing="0"/>
        <w:contextualSpacing/>
      </w:pPr>
      <w:r w:rsidRPr="00346951">
        <w:t xml:space="preserve">Плевна </w:t>
      </w:r>
    </w:p>
    <w:p w:rsidR="00103F62" w:rsidRPr="00346951" w:rsidRDefault="005C1F1F" w:rsidP="00EB54C9">
      <w:pPr>
        <w:pStyle w:val="c3"/>
        <w:numPr>
          <w:ilvl w:val="0"/>
          <w:numId w:val="6"/>
        </w:numPr>
        <w:shd w:val="clear" w:color="auto" w:fill="FFFFFF"/>
        <w:spacing w:before="0" w:beforeAutospacing="0" w:after="0" w:afterAutospacing="0"/>
        <w:contextualSpacing/>
      </w:pPr>
      <w:r w:rsidRPr="00346951">
        <w:t>Очаков</w:t>
      </w:r>
    </w:p>
    <w:p w:rsidR="00A2548A" w:rsidRPr="00346951" w:rsidRDefault="005C1F1F" w:rsidP="00EB54C9">
      <w:pPr>
        <w:pStyle w:val="c3"/>
        <w:numPr>
          <w:ilvl w:val="0"/>
          <w:numId w:val="6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951">
        <w:t>Чигирин</w:t>
      </w:r>
    </w:p>
    <w:p w:rsidR="001D5D2A" w:rsidRPr="00346951" w:rsidRDefault="001D5D2A" w:rsidP="00EB54C9">
      <w:pPr>
        <w:pStyle w:val="c3"/>
        <w:shd w:val="clear" w:color="auto" w:fill="FFFFFF"/>
        <w:spacing w:before="0" w:beforeAutospacing="0" w:after="0" w:afterAutospacing="0"/>
        <w:contextualSpacing/>
      </w:pPr>
    </w:p>
    <w:p w:rsidR="001D5D2A" w:rsidRPr="00346951" w:rsidRDefault="001D5D2A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b/>
        </w:rPr>
      </w:pPr>
      <w:r w:rsidRPr="00346951">
        <w:rPr>
          <w:b/>
        </w:rPr>
        <w:t>Задание 6</w:t>
      </w:r>
      <w:r w:rsidRPr="00346951">
        <w:rPr>
          <w:b/>
        </w:rPr>
        <w:t>.</w:t>
      </w:r>
    </w:p>
    <w:p w:rsidR="001D5D2A" w:rsidRPr="00346951" w:rsidRDefault="001D5D2A" w:rsidP="00EB54C9">
      <w:pPr>
        <w:pStyle w:val="c3"/>
        <w:shd w:val="clear" w:color="auto" w:fill="FFFFFF"/>
        <w:spacing w:before="0" w:beforeAutospacing="0" w:after="0" w:afterAutospacing="0"/>
        <w:contextualSpacing/>
      </w:pPr>
      <w:r w:rsidRPr="00346951">
        <w:t xml:space="preserve"> Что с исторической точки зрения объединяет перечисленные в ряду элементы? Дайте максимально точный ответ. </w:t>
      </w:r>
    </w:p>
    <w:p w:rsidR="001D5D2A" w:rsidRPr="00346951" w:rsidRDefault="001D5D2A" w:rsidP="00EB54C9">
      <w:pPr>
        <w:pStyle w:val="c3"/>
        <w:shd w:val="clear" w:color="auto" w:fill="FFFFFF"/>
        <w:spacing w:before="0" w:beforeAutospacing="0" w:after="0" w:afterAutospacing="0"/>
        <w:contextualSpacing/>
      </w:pPr>
      <w:r w:rsidRPr="00346951">
        <w:rPr>
          <w:b/>
        </w:rPr>
        <w:t>6</w:t>
      </w:r>
      <w:r w:rsidRPr="00346951">
        <w:rPr>
          <w:b/>
        </w:rPr>
        <w:t>.1</w:t>
      </w:r>
      <w:r w:rsidRPr="00346951">
        <w:t xml:space="preserve">. Василий Косой, Дмитрий Красный, Василий Тёмный, Дмитрий </w:t>
      </w:r>
      <w:proofErr w:type="spellStart"/>
      <w:r w:rsidRPr="00346951">
        <w:t>Шемяка</w:t>
      </w:r>
      <w:proofErr w:type="spellEnd"/>
      <w:r w:rsidRPr="00346951">
        <w:t xml:space="preserve">. </w:t>
      </w:r>
    </w:p>
    <w:p w:rsidR="001D5D2A" w:rsidRPr="00346951" w:rsidRDefault="001D5D2A" w:rsidP="00EB54C9">
      <w:pPr>
        <w:pStyle w:val="c3"/>
        <w:shd w:val="clear" w:color="auto" w:fill="FFFFFF"/>
        <w:spacing w:before="0" w:beforeAutospacing="0" w:after="0" w:afterAutospacing="0"/>
        <w:contextualSpacing/>
      </w:pPr>
      <w:r w:rsidRPr="00346951">
        <w:rPr>
          <w:b/>
        </w:rPr>
        <w:t>6</w:t>
      </w:r>
      <w:r w:rsidRPr="00346951">
        <w:rPr>
          <w:b/>
        </w:rPr>
        <w:t>.2.</w:t>
      </w:r>
      <w:r w:rsidRPr="00346951">
        <w:t xml:space="preserve"> 1731 г., 1736 г., 1762 г., 1785 г</w:t>
      </w:r>
    </w:p>
    <w:p w:rsidR="00EB54C9" w:rsidRPr="00346951" w:rsidRDefault="00EB54C9" w:rsidP="00EB54C9">
      <w:pPr>
        <w:pStyle w:val="c3"/>
        <w:shd w:val="clear" w:color="auto" w:fill="FFFFFF"/>
        <w:spacing w:before="0" w:beforeAutospacing="0" w:after="0" w:afterAutospacing="0"/>
        <w:contextualSpacing/>
      </w:pP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46951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 xml:space="preserve"> Дайте краткое обоснование ряда (что объединяет перечисленные элементы с исторической точки зрения) и укажите, какой из элементов является лишним по данному основанию.</w:t>
      </w: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 xml:space="preserve"> </w:t>
      </w:r>
      <w:r w:rsidRPr="00974583">
        <w:rPr>
          <w:rFonts w:ascii="Times New Roman" w:hAnsi="Times New Roman" w:cs="Times New Roman"/>
          <w:b/>
          <w:sz w:val="24"/>
          <w:szCs w:val="24"/>
        </w:rPr>
        <w:t>7.1</w:t>
      </w:r>
      <w:r w:rsidRPr="00346951">
        <w:rPr>
          <w:rFonts w:ascii="Times New Roman" w:hAnsi="Times New Roman" w:cs="Times New Roman"/>
          <w:sz w:val="24"/>
          <w:szCs w:val="24"/>
        </w:rPr>
        <w:t>. Верхняя расправа, земское собрание, губернское правление, земский суд.</w:t>
      </w: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 xml:space="preserve"> </w:t>
      </w:r>
      <w:r w:rsidRPr="00974583">
        <w:rPr>
          <w:rFonts w:ascii="Times New Roman" w:hAnsi="Times New Roman" w:cs="Times New Roman"/>
          <w:b/>
          <w:sz w:val="24"/>
          <w:szCs w:val="24"/>
        </w:rPr>
        <w:t>7.2</w:t>
      </w:r>
      <w:r w:rsidRPr="00346951">
        <w:rPr>
          <w:rFonts w:ascii="Times New Roman" w:hAnsi="Times New Roman" w:cs="Times New Roman"/>
          <w:sz w:val="24"/>
          <w:szCs w:val="24"/>
        </w:rPr>
        <w:t>. «Народная расправа», «Союз спасения», «Земля и воля», «Чёрный передел»</w:t>
      </w: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46951">
        <w:rPr>
          <w:rFonts w:ascii="Times New Roman" w:hAnsi="Times New Roman" w:cs="Times New Roman"/>
          <w:b/>
          <w:sz w:val="24"/>
          <w:szCs w:val="24"/>
        </w:rPr>
        <w:t xml:space="preserve">Задание 8. </w:t>
      </w: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>Расположите в хронологической последовательности события.</w:t>
      </w: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 xml:space="preserve"> 1) издание указа об обязанных крестьянах </w:t>
      </w: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 xml:space="preserve">2) отмена крепостного права в Прибалтике </w:t>
      </w: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 xml:space="preserve">3) издание «манифеста о трёхдневной барщине» </w:t>
      </w: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 xml:space="preserve">4) создание Крестьянского поземельного банка </w:t>
      </w: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 xml:space="preserve">5) инвентарная реформа </w:t>
      </w: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>6) издание указа о вольных хлебопашцах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346951" w:rsidRPr="00346951" w:rsidTr="00346951">
        <w:tc>
          <w:tcPr>
            <w:tcW w:w="1595" w:type="dxa"/>
          </w:tcPr>
          <w:p w:rsidR="00346951" w:rsidRPr="00346951" w:rsidRDefault="00346951" w:rsidP="00EB54C9">
            <w:pPr>
              <w:pStyle w:val="c3"/>
              <w:spacing w:before="0" w:beforeAutospacing="0" w:after="0" w:afterAutospacing="0"/>
              <w:contextualSpacing/>
              <w:rPr>
                <w:rStyle w:val="c0"/>
                <w:color w:val="000000"/>
              </w:rPr>
            </w:pPr>
          </w:p>
        </w:tc>
        <w:tc>
          <w:tcPr>
            <w:tcW w:w="1595" w:type="dxa"/>
          </w:tcPr>
          <w:p w:rsidR="00346951" w:rsidRPr="00346951" w:rsidRDefault="00346951" w:rsidP="00EB54C9">
            <w:pPr>
              <w:pStyle w:val="c3"/>
              <w:spacing w:before="0" w:beforeAutospacing="0" w:after="0" w:afterAutospacing="0"/>
              <w:contextualSpacing/>
              <w:rPr>
                <w:rStyle w:val="c0"/>
                <w:color w:val="000000"/>
              </w:rPr>
            </w:pPr>
          </w:p>
        </w:tc>
        <w:tc>
          <w:tcPr>
            <w:tcW w:w="1595" w:type="dxa"/>
          </w:tcPr>
          <w:p w:rsidR="00346951" w:rsidRPr="00346951" w:rsidRDefault="00346951" w:rsidP="00EB54C9">
            <w:pPr>
              <w:pStyle w:val="c3"/>
              <w:spacing w:before="0" w:beforeAutospacing="0" w:after="0" w:afterAutospacing="0"/>
              <w:contextualSpacing/>
              <w:rPr>
                <w:rStyle w:val="c0"/>
                <w:color w:val="000000"/>
              </w:rPr>
            </w:pPr>
          </w:p>
        </w:tc>
        <w:tc>
          <w:tcPr>
            <w:tcW w:w="1595" w:type="dxa"/>
          </w:tcPr>
          <w:p w:rsidR="00346951" w:rsidRPr="00346951" w:rsidRDefault="00346951" w:rsidP="00EB54C9">
            <w:pPr>
              <w:pStyle w:val="c3"/>
              <w:spacing w:before="0" w:beforeAutospacing="0" w:after="0" w:afterAutospacing="0"/>
              <w:contextualSpacing/>
              <w:rPr>
                <w:rStyle w:val="c0"/>
                <w:color w:val="000000"/>
              </w:rPr>
            </w:pPr>
          </w:p>
        </w:tc>
        <w:tc>
          <w:tcPr>
            <w:tcW w:w="1595" w:type="dxa"/>
          </w:tcPr>
          <w:p w:rsidR="00346951" w:rsidRPr="00346951" w:rsidRDefault="00346951" w:rsidP="00EB54C9">
            <w:pPr>
              <w:pStyle w:val="c3"/>
              <w:spacing w:before="0" w:beforeAutospacing="0" w:after="0" w:afterAutospacing="0"/>
              <w:contextualSpacing/>
              <w:rPr>
                <w:rStyle w:val="c0"/>
                <w:color w:val="000000"/>
              </w:rPr>
            </w:pPr>
          </w:p>
        </w:tc>
        <w:tc>
          <w:tcPr>
            <w:tcW w:w="1596" w:type="dxa"/>
          </w:tcPr>
          <w:p w:rsidR="00346951" w:rsidRPr="00346951" w:rsidRDefault="00346951" w:rsidP="00EB54C9">
            <w:pPr>
              <w:pStyle w:val="c3"/>
              <w:spacing w:before="0" w:beforeAutospacing="0" w:after="0" w:afterAutospacing="0"/>
              <w:contextualSpacing/>
              <w:rPr>
                <w:rStyle w:val="c0"/>
                <w:color w:val="000000"/>
              </w:rPr>
            </w:pPr>
          </w:p>
        </w:tc>
      </w:tr>
    </w:tbl>
    <w:p w:rsidR="00EB54C9" w:rsidRPr="00346951" w:rsidRDefault="00EB54C9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rStyle w:val="c0"/>
          <w:color w:val="000000"/>
        </w:rPr>
      </w:pPr>
    </w:p>
    <w:p w:rsidR="00974583" w:rsidRPr="00974583" w:rsidRDefault="00974583" w:rsidP="00974583">
      <w:pPr>
        <w:pStyle w:val="c3"/>
        <w:shd w:val="clear" w:color="auto" w:fill="FFFFFF"/>
        <w:spacing w:before="0" w:beforeAutospacing="0" w:after="0" w:afterAutospacing="0"/>
        <w:contextualSpacing/>
        <w:rPr>
          <w:b/>
        </w:rPr>
      </w:pPr>
      <w:r w:rsidRPr="00974583">
        <w:rPr>
          <w:b/>
          <w:color w:val="000000"/>
        </w:rPr>
        <w:t>Задание 9</w:t>
      </w:r>
      <w:proofErr w:type="gramStart"/>
      <w:r w:rsidRPr="00974583">
        <w:rPr>
          <w:b/>
          <w:color w:val="000000"/>
        </w:rPr>
        <w:t>.</w:t>
      </w:r>
      <w:r w:rsidRPr="00974583">
        <w:rPr>
          <w:b/>
        </w:rPr>
        <w:t xml:space="preserve"> </w:t>
      </w:r>
      <w:r w:rsidRPr="00974583">
        <w:rPr>
          <w:b/>
        </w:rPr>
        <w:t>.</w:t>
      </w:r>
      <w:proofErr w:type="gramEnd"/>
    </w:p>
    <w:p w:rsidR="00974583" w:rsidRDefault="00974583" w:rsidP="00974583">
      <w:pPr>
        <w:pStyle w:val="c3"/>
        <w:shd w:val="clear" w:color="auto" w:fill="FFFFFF"/>
        <w:spacing w:before="0" w:beforeAutospacing="0" w:after="0" w:afterAutospacing="0"/>
        <w:contextualSpacing/>
      </w:pPr>
      <w:r>
        <w:t xml:space="preserve"> Какие из перечисленных государств участвовали в подписании международного договора, фрагмент из которого приведён?</w:t>
      </w:r>
    </w:p>
    <w:p w:rsidR="00974583" w:rsidRDefault="00974583" w:rsidP="00974583">
      <w:pPr>
        <w:pStyle w:val="c3"/>
        <w:shd w:val="clear" w:color="auto" w:fill="FFFFFF"/>
        <w:spacing w:before="0" w:beforeAutospacing="0" w:after="0" w:afterAutospacing="0"/>
        <w:contextualSpacing/>
      </w:pPr>
      <w:r>
        <w:t xml:space="preserve"> «Россия незамедлительно произведёт полную демобилизацию своей армии, включая и войсковые части, вновь сформированные теперешним правительством. Кроме того, свои военные суда Россия либо переведёт в русские порты и оставит там до заключения всеобщего мира, либо немедленно разоружит. В Балтийском море и в подвластных России частях Чёрного моря немедленно должно начаться удаление минных заграждений. Торговое судоходство в этих морских областях свободно и</w:t>
      </w:r>
      <w:r>
        <w:t xml:space="preserve"> немедленно возобновляется». </w:t>
      </w:r>
    </w:p>
    <w:p w:rsidR="00974583" w:rsidRDefault="00974583" w:rsidP="00974583">
      <w:pPr>
        <w:pStyle w:val="c3"/>
        <w:shd w:val="clear" w:color="auto" w:fill="FFFFFF"/>
        <w:spacing w:before="0" w:beforeAutospacing="0" w:after="0" w:afterAutospacing="0"/>
        <w:contextualSpacing/>
      </w:pPr>
    </w:p>
    <w:p w:rsidR="00974583" w:rsidRDefault="00974583" w:rsidP="00974583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contextualSpacing/>
      </w:pPr>
      <w:r>
        <w:t xml:space="preserve">Российская империя </w:t>
      </w:r>
    </w:p>
    <w:p w:rsidR="00974583" w:rsidRDefault="00974583" w:rsidP="00974583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contextualSpacing/>
      </w:pPr>
      <w:r>
        <w:t xml:space="preserve">Османская империя </w:t>
      </w:r>
    </w:p>
    <w:p w:rsidR="00974583" w:rsidRDefault="00974583" w:rsidP="00974583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contextualSpacing/>
      </w:pPr>
      <w:r>
        <w:t xml:space="preserve">Германская империя </w:t>
      </w:r>
    </w:p>
    <w:p w:rsidR="00974583" w:rsidRDefault="00974583" w:rsidP="00974583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contextualSpacing/>
      </w:pPr>
      <w:r>
        <w:t xml:space="preserve">Австрийская империя </w:t>
      </w:r>
    </w:p>
    <w:p w:rsidR="00974583" w:rsidRDefault="00974583" w:rsidP="00974583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contextualSpacing/>
      </w:pPr>
      <w:r>
        <w:t xml:space="preserve">Италия </w:t>
      </w:r>
    </w:p>
    <w:p w:rsidR="00CF2921" w:rsidRDefault="00974583" w:rsidP="00974583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t>Болгария</w:t>
      </w:r>
    </w:p>
    <w:p w:rsidR="006E645A" w:rsidRDefault="006E645A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07582F">
      <w:pPr>
        <w:pStyle w:val="c15"/>
        <w:shd w:val="clear" w:color="auto" w:fill="FFFFFF"/>
        <w:spacing w:before="0" w:beforeAutospacing="0" w:after="0" w:afterAutospacing="0"/>
        <w:contextualSpacing/>
        <w:rPr>
          <w:rStyle w:val="c8"/>
          <w:b/>
          <w:bCs/>
          <w:color w:val="000000"/>
        </w:rPr>
      </w:pPr>
      <w:r>
        <w:rPr>
          <w:rStyle w:val="c8"/>
          <w:b/>
          <w:bCs/>
          <w:color w:val="000000"/>
        </w:rPr>
        <w:t xml:space="preserve">  Задание1</w:t>
      </w:r>
      <w:r>
        <w:rPr>
          <w:rStyle w:val="c8"/>
          <w:b/>
          <w:bCs/>
          <w:color w:val="000000"/>
        </w:rPr>
        <w:t>0</w:t>
      </w:r>
      <w:r>
        <w:rPr>
          <w:rStyle w:val="c8"/>
          <w:b/>
          <w:bCs/>
          <w:color w:val="000000"/>
        </w:rPr>
        <w:t>.  Где, когда   и с какой целью могла собраться столь пестрая компания? Каковы были обязанности членов этой компании? (6 баллов)</w:t>
      </w:r>
    </w:p>
    <w:p w:rsidR="0007582F" w:rsidRDefault="0007582F" w:rsidP="0007582F">
      <w:pPr>
        <w:pStyle w:val="c15"/>
        <w:shd w:val="clear" w:color="auto" w:fill="FFFFFF"/>
        <w:spacing w:before="0" w:beforeAutospacing="0" w:after="0" w:afterAutospacing="0"/>
        <w:contextualSpacing/>
      </w:pPr>
    </w:p>
    <w:p w:rsidR="0007582F" w:rsidRDefault="0007582F" w:rsidP="0007582F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rStyle w:val="c0"/>
          <w:color w:val="000000"/>
        </w:rPr>
        <w:t>Л.Н. Толстой.</w:t>
      </w:r>
    </w:p>
    <w:p w:rsidR="0007582F" w:rsidRDefault="0007582F" w:rsidP="0007582F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rStyle w:val="c0"/>
          <w:color w:val="000000"/>
        </w:rPr>
        <w:t>“</w:t>
      </w:r>
      <w:proofErr w:type="gramStart"/>
      <w:r>
        <w:rPr>
          <w:rStyle w:val="c0"/>
          <w:color w:val="000000"/>
        </w:rPr>
        <w:t>Что  же</w:t>
      </w:r>
      <w:proofErr w:type="gramEnd"/>
      <w:r>
        <w:rPr>
          <w:rStyle w:val="c0"/>
          <w:color w:val="000000"/>
        </w:rPr>
        <w:t>, господа, собрались  все ? – сказал  он, надевая  пенсне… “</w:t>
      </w:r>
      <w:proofErr w:type="gramStart"/>
      <w:r>
        <w:rPr>
          <w:rStyle w:val="c0"/>
          <w:color w:val="000000"/>
        </w:rPr>
        <w:t>Все,  кажется</w:t>
      </w:r>
      <w:proofErr w:type="gramEnd"/>
      <w:r>
        <w:rPr>
          <w:rStyle w:val="c0"/>
          <w:color w:val="000000"/>
        </w:rPr>
        <w:t>”, - сказал  веселый  купец. “</w:t>
      </w:r>
      <w:proofErr w:type="gramStart"/>
      <w:r>
        <w:rPr>
          <w:rStyle w:val="c0"/>
          <w:color w:val="000000"/>
        </w:rPr>
        <w:t>Вот  проверим</w:t>
      </w:r>
      <w:proofErr w:type="gramEnd"/>
      <w:r>
        <w:rPr>
          <w:rStyle w:val="c0"/>
          <w:color w:val="000000"/>
        </w:rPr>
        <w:t>”, - сказал  судебный  пристав и, достав  из  кармана  лист, стал  перекликать… “Статский   советник И.М. Никифоров”. – “Я</w:t>
      </w:r>
      <w:proofErr w:type="gramStart"/>
      <w:r>
        <w:rPr>
          <w:rStyle w:val="c0"/>
          <w:color w:val="000000"/>
        </w:rPr>
        <w:t>”,-</w:t>
      </w:r>
      <w:proofErr w:type="gramEnd"/>
      <w:r>
        <w:rPr>
          <w:rStyle w:val="c0"/>
          <w:color w:val="000000"/>
        </w:rPr>
        <w:t xml:space="preserve"> сказал  представительный  господин… “Отставной  полковник Иван Семенович  Иванов”, - “Здесь”, - отозвался  худой  человек  в  отставном  мундире. “</w:t>
      </w:r>
      <w:proofErr w:type="gramStart"/>
      <w:r>
        <w:rPr>
          <w:rStyle w:val="c0"/>
          <w:color w:val="000000"/>
        </w:rPr>
        <w:t>Купец  второй</w:t>
      </w:r>
      <w:proofErr w:type="gramEnd"/>
      <w:r>
        <w:rPr>
          <w:rStyle w:val="c0"/>
          <w:color w:val="000000"/>
        </w:rPr>
        <w:t xml:space="preserve">  гильдии Петр </w:t>
      </w:r>
      <w:proofErr w:type="spellStart"/>
      <w:r>
        <w:rPr>
          <w:rStyle w:val="c0"/>
          <w:color w:val="000000"/>
        </w:rPr>
        <w:t>Баклашов</w:t>
      </w:r>
      <w:proofErr w:type="spellEnd"/>
      <w:r>
        <w:rPr>
          <w:rStyle w:val="c0"/>
          <w:color w:val="000000"/>
        </w:rPr>
        <w:t>” - “Есть, сказал  добродушный  купец, улыбаясь  во  весь  рот. – Готовы</w:t>
      </w:r>
      <w:proofErr w:type="gramStart"/>
      <w:r>
        <w:rPr>
          <w:rStyle w:val="c0"/>
          <w:color w:val="000000"/>
        </w:rPr>
        <w:t>”.-</w:t>
      </w:r>
      <w:proofErr w:type="gramEnd"/>
      <w:r>
        <w:rPr>
          <w:rStyle w:val="c0"/>
          <w:color w:val="000000"/>
        </w:rPr>
        <w:t xml:space="preserve"> “Гвардии  поручик князь  Дмитрий Нехлюдов”.- “Я”, - ответил  Нехлюдов…</w:t>
      </w:r>
    </w:p>
    <w:p w:rsidR="0007582F" w:rsidRDefault="0007582F" w:rsidP="0007582F">
      <w:pPr>
        <w:pStyle w:val="c3"/>
        <w:shd w:val="clear" w:color="auto" w:fill="FFFFFF"/>
        <w:spacing w:before="0" w:beforeAutospacing="0" w:after="0" w:afterAutospacing="0"/>
        <w:contextualSpacing/>
        <w:rPr>
          <w:rStyle w:val="c0"/>
        </w:rPr>
      </w:pPr>
      <w:r>
        <w:rPr>
          <w:rStyle w:val="c0"/>
          <w:color w:val="000000"/>
        </w:rPr>
        <w:t xml:space="preserve">“Капитан </w:t>
      </w:r>
      <w:proofErr w:type="gramStart"/>
      <w:r>
        <w:rPr>
          <w:rStyle w:val="c0"/>
          <w:color w:val="000000"/>
        </w:rPr>
        <w:t>Юрий  Дмитриевич</w:t>
      </w:r>
      <w:proofErr w:type="gramEnd"/>
      <w:r>
        <w:rPr>
          <w:rStyle w:val="c0"/>
          <w:color w:val="000000"/>
        </w:rPr>
        <w:t xml:space="preserve">  Данченко, купец  Григорий Ефимович  Кулешов”, - и т.д., и </w:t>
      </w:r>
      <w:proofErr w:type="spellStart"/>
      <w:r>
        <w:rPr>
          <w:rStyle w:val="c0"/>
          <w:color w:val="000000"/>
        </w:rPr>
        <w:t>т.д</w:t>
      </w:r>
      <w:proofErr w:type="spellEnd"/>
      <w:r>
        <w:rPr>
          <w:rStyle w:val="c0"/>
          <w:color w:val="000000"/>
        </w:rPr>
        <w:t xml:space="preserve">….. “Теперь, пожалуйста, </w:t>
      </w:r>
      <w:proofErr w:type="gramStart"/>
      <w:r>
        <w:rPr>
          <w:rStyle w:val="c0"/>
          <w:color w:val="000000"/>
        </w:rPr>
        <w:t>господа  в</w:t>
      </w:r>
      <w:proofErr w:type="gramEnd"/>
      <w:r>
        <w:rPr>
          <w:rStyle w:val="c0"/>
          <w:color w:val="000000"/>
        </w:rPr>
        <w:t xml:space="preserve">  залу”, - приятным  жестом  указывая  на   двери, сказал  пристав. </w:t>
      </w:r>
      <w:proofErr w:type="gramStart"/>
      <w:r>
        <w:rPr>
          <w:rStyle w:val="c0"/>
          <w:color w:val="000000"/>
        </w:rPr>
        <w:t>Все  тронулись</w:t>
      </w:r>
      <w:proofErr w:type="gramEnd"/>
      <w:r>
        <w:rPr>
          <w:rStyle w:val="c0"/>
          <w:color w:val="000000"/>
        </w:rPr>
        <w:t>, пропуская  друг  друга  в  дверях, в  коридор, а  из  коридора в  залу  заседания.</w:t>
      </w:r>
    </w:p>
    <w:p w:rsidR="00974583" w:rsidRDefault="00974583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07582F" w:rsidRPr="00346951" w:rsidRDefault="0007582F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:rsidR="00CF2921" w:rsidRPr="00346951" w:rsidRDefault="00CF2921" w:rsidP="00EB54C9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346951">
        <w:rPr>
          <w:rFonts w:ascii="Times New Roman" w:hAnsi="Times New Roman" w:cs="Times New Roman"/>
          <w:b/>
          <w:i/>
          <w:sz w:val="24"/>
          <w:szCs w:val="24"/>
        </w:rPr>
        <w:t xml:space="preserve">  Ответы</w:t>
      </w:r>
    </w:p>
    <w:p w:rsidR="005C1F1F" w:rsidRPr="00346951" w:rsidRDefault="005C1F1F" w:rsidP="00EB54C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5C1F1F" w:rsidRPr="00346951" w:rsidRDefault="005C1F1F" w:rsidP="00EB54C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5C1F1F" w:rsidRPr="00346951" w:rsidRDefault="005C1F1F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>1.Древлян</w:t>
      </w:r>
    </w:p>
    <w:p w:rsidR="005C1F1F" w:rsidRPr="00346951" w:rsidRDefault="005C1F1F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>2. Рязань</w:t>
      </w:r>
    </w:p>
    <w:p w:rsidR="005C1F1F" w:rsidRPr="00346951" w:rsidRDefault="005C1F1F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>3. Государь</w:t>
      </w:r>
    </w:p>
    <w:p w:rsidR="005C1F1F" w:rsidRPr="00346951" w:rsidRDefault="005C1F1F" w:rsidP="00EB54C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46951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5C1F1F" w:rsidRPr="00346951" w:rsidRDefault="005C1F1F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>Иван Неронов</w:t>
      </w:r>
    </w:p>
    <w:p w:rsidR="005C1F1F" w:rsidRPr="00346951" w:rsidRDefault="005C1F1F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 xml:space="preserve"> </w:t>
      </w:r>
      <w:r w:rsidRPr="00346951">
        <w:rPr>
          <w:rFonts w:ascii="Times New Roman" w:hAnsi="Times New Roman" w:cs="Times New Roman"/>
          <w:sz w:val="24"/>
          <w:szCs w:val="24"/>
        </w:rPr>
        <w:t>Стефан Вонифатьев</w:t>
      </w:r>
      <w:r w:rsidRPr="003469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F1F" w:rsidRPr="00346951" w:rsidRDefault="005C1F1F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>Аввакум Петров</w:t>
      </w:r>
      <w:r w:rsidRPr="00346951">
        <w:rPr>
          <w:rFonts w:ascii="Times New Roman" w:hAnsi="Times New Roman" w:cs="Times New Roman"/>
          <w:sz w:val="24"/>
          <w:szCs w:val="24"/>
        </w:rPr>
        <w:t xml:space="preserve"> – 125</w:t>
      </w:r>
    </w:p>
    <w:p w:rsidR="00103F62" w:rsidRPr="00346951" w:rsidRDefault="00103F62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b/>
        </w:rPr>
      </w:pPr>
      <w:r w:rsidRPr="00346951">
        <w:rPr>
          <w:b/>
        </w:rPr>
        <w:t xml:space="preserve">Задание 5. </w:t>
      </w:r>
    </w:p>
    <w:p w:rsidR="00103F62" w:rsidRPr="00346951" w:rsidRDefault="00103F62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b/>
        </w:rPr>
      </w:pPr>
      <w:r w:rsidRPr="00346951">
        <w:rPr>
          <w:b/>
        </w:rPr>
        <w:t>235</w:t>
      </w:r>
    </w:p>
    <w:p w:rsidR="001E0BF3" w:rsidRPr="00346951" w:rsidRDefault="001E0BF3" w:rsidP="00EB54C9">
      <w:pPr>
        <w:pStyle w:val="c3"/>
        <w:shd w:val="clear" w:color="auto" w:fill="FFFFFF"/>
        <w:spacing w:before="0" w:beforeAutospacing="0" w:after="0" w:afterAutospacing="0"/>
        <w:contextualSpacing/>
        <w:rPr>
          <w:b/>
        </w:rPr>
      </w:pPr>
    </w:p>
    <w:p w:rsidR="001D5D2A" w:rsidRPr="00346951" w:rsidRDefault="001D5D2A" w:rsidP="00EB54C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46951">
        <w:rPr>
          <w:rFonts w:ascii="Times New Roman" w:hAnsi="Times New Roman" w:cs="Times New Roman"/>
          <w:b/>
          <w:sz w:val="24"/>
          <w:szCs w:val="24"/>
        </w:rPr>
        <w:t xml:space="preserve"> Задание 6</w:t>
      </w:r>
    </w:p>
    <w:p w:rsidR="001E0BF3" w:rsidRPr="00346951" w:rsidRDefault="001D5D2A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>. 6.1</w:t>
      </w:r>
      <w:r w:rsidRPr="00346951">
        <w:rPr>
          <w:rFonts w:ascii="Times New Roman" w:hAnsi="Times New Roman" w:cs="Times New Roman"/>
          <w:sz w:val="24"/>
          <w:szCs w:val="24"/>
        </w:rPr>
        <w:t xml:space="preserve"> Участники так называемой «феодальной войны» в Московском княж</w:t>
      </w:r>
      <w:r w:rsidRPr="00346951">
        <w:rPr>
          <w:rFonts w:ascii="Times New Roman" w:hAnsi="Times New Roman" w:cs="Times New Roman"/>
          <w:sz w:val="24"/>
          <w:szCs w:val="24"/>
        </w:rPr>
        <w:t>естве второй четверти XV века.</w:t>
      </w:r>
    </w:p>
    <w:p w:rsidR="001E0BF3" w:rsidRPr="00346951" w:rsidRDefault="001D5D2A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 xml:space="preserve"> 6</w:t>
      </w:r>
      <w:r w:rsidRPr="00346951">
        <w:rPr>
          <w:rFonts w:ascii="Times New Roman" w:hAnsi="Times New Roman" w:cs="Times New Roman"/>
          <w:sz w:val="24"/>
          <w:szCs w:val="24"/>
        </w:rPr>
        <w:t xml:space="preserve">.2. Даты, связанные с изданием законодательных актов, изменявших сословное положение (расширявших привилегии) дворян. </w:t>
      </w:r>
    </w:p>
    <w:p w:rsidR="005C1F1F" w:rsidRPr="00346951" w:rsidRDefault="001D5D2A" w:rsidP="00EB54C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46951">
        <w:rPr>
          <w:rFonts w:ascii="Times New Roman" w:hAnsi="Times New Roman" w:cs="Times New Roman"/>
          <w:b/>
          <w:sz w:val="24"/>
          <w:szCs w:val="24"/>
        </w:rPr>
        <w:t>По 2 балла за каждый верный ответ. Максимум за задание – 4 балла.</w:t>
      </w: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46951">
        <w:rPr>
          <w:rFonts w:ascii="Times New Roman" w:hAnsi="Times New Roman" w:cs="Times New Roman"/>
          <w:b/>
          <w:sz w:val="24"/>
          <w:szCs w:val="24"/>
        </w:rPr>
        <w:t xml:space="preserve"> Задание 7.</w:t>
      </w: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 xml:space="preserve"> 7</w:t>
      </w:r>
      <w:r w:rsidRPr="00346951">
        <w:rPr>
          <w:rFonts w:ascii="Times New Roman" w:hAnsi="Times New Roman" w:cs="Times New Roman"/>
          <w:sz w:val="24"/>
          <w:szCs w:val="24"/>
        </w:rPr>
        <w:t xml:space="preserve">.1. Органы управления и суда по губернской реформе Екатерины </w:t>
      </w:r>
      <w:r w:rsidRPr="00346951">
        <w:rPr>
          <w:rFonts w:ascii="Times New Roman" w:hAnsi="Times New Roman" w:cs="Times New Roman"/>
          <w:sz w:val="24"/>
          <w:szCs w:val="24"/>
        </w:rPr>
        <w:t>II. Лишнее – земское собрание. 7</w:t>
      </w:r>
      <w:r w:rsidRPr="00346951">
        <w:rPr>
          <w:rFonts w:ascii="Times New Roman" w:hAnsi="Times New Roman" w:cs="Times New Roman"/>
          <w:sz w:val="24"/>
          <w:szCs w:val="24"/>
        </w:rPr>
        <w:t xml:space="preserve">.2. Народнические организации. Лишнее – «Союз спасения». </w:t>
      </w: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>3 балла за каждый верный ответ. (2 балла за правильное обоснование, 1 балл за указание лишнего.)</w:t>
      </w:r>
    </w:p>
    <w:p w:rsidR="00EB54C9" w:rsidRPr="00346951" w:rsidRDefault="00EB54C9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 xml:space="preserve"> Максимум за задание – 6 баллов.</w:t>
      </w:r>
    </w:p>
    <w:p w:rsidR="00346951" w:rsidRPr="00346951" w:rsidRDefault="00346951" w:rsidP="00EB54C9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0BF3" w:rsidRPr="00346951" w:rsidRDefault="00346951" w:rsidP="00EB54C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46951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346951" w:rsidRPr="00346951" w:rsidRDefault="00346951" w:rsidP="00EB54C9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346951" w:rsidRPr="00346951" w:rsidTr="00346951">
        <w:tc>
          <w:tcPr>
            <w:tcW w:w="1595" w:type="dxa"/>
          </w:tcPr>
          <w:p w:rsidR="00346951" w:rsidRPr="00346951" w:rsidRDefault="00346951" w:rsidP="00EB54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69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346951" w:rsidRPr="00346951" w:rsidRDefault="00346951" w:rsidP="00EB54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69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346951" w:rsidRPr="00346951" w:rsidRDefault="00346951" w:rsidP="00EB54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69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346951" w:rsidRPr="00346951" w:rsidRDefault="00346951" w:rsidP="00EB54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69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346951" w:rsidRPr="00346951" w:rsidRDefault="00346951" w:rsidP="00EB54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6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346951" w:rsidRPr="00346951" w:rsidRDefault="00346951" w:rsidP="00EB54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69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46951" w:rsidRPr="00346951" w:rsidRDefault="00346951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951">
        <w:rPr>
          <w:rFonts w:ascii="Times New Roman" w:hAnsi="Times New Roman" w:cs="Times New Roman"/>
          <w:sz w:val="24"/>
          <w:szCs w:val="24"/>
        </w:rPr>
        <w:t>3 балла за полностью верную последовательность; 1 балл за последовательность с одной ошибкой (т. е. верная последовательность восстанавливается путём перестановки любых двух символов); 0 баллов, если допущено более 1 ошибки. Максимум за задание – 3 балла.</w:t>
      </w:r>
    </w:p>
    <w:p w:rsidR="00346951" w:rsidRDefault="00346951" w:rsidP="00EB54C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74583" w:rsidRDefault="00974583" w:rsidP="00974583">
      <w:pPr>
        <w:pStyle w:val="c3"/>
        <w:shd w:val="clear" w:color="auto" w:fill="FFFFFF"/>
        <w:spacing w:before="0" w:beforeAutospacing="0" w:after="0" w:afterAutospacing="0"/>
        <w:contextualSpacing/>
        <w:rPr>
          <w:b/>
        </w:rPr>
      </w:pPr>
      <w:r>
        <w:rPr>
          <w:b/>
          <w:color w:val="000000"/>
        </w:rPr>
        <w:t>Задание 9</w:t>
      </w:r>
      <w:proofErr w:type="gramStart"/>
      <w:r>
        <w:rPr>
          <w:b/>
          <w:color w:val="000000"/>
        </w:rPr>
        <w:t>.</w:t>
      </w:r>
      <w:r>
        <w:rPr>
          <w:b/>
        </w:rPr>
        <w:t xml:space="preserve"> .</w:t>
      </w:r>
      <w:proofErr w:type="gramEnd"/>
    </w:p>
    <w:p w:rsidR="00974583" w:rsidRDefault="00974583" w:rsidP="00EB54C9">
      <w:pPr>
        <w:contextualSpacing/>
        <w:rPr>
          <w:rFonts w:ascii="Times New Roman" w:hAnsi="Times New Roman" w:cs="Times New Roman"/>
          <w:sz w:val="24"/>
          <w:szCs w:val="24"/>
        </w:rPr>
      </w:pPr>
      <w:r w:rsidRPr="00974583">
        <w:rPr>
          <w:rFonts w:ascii="Times New Roman" w:hAnsi="Times New Roman" w:cs="Times New Roman"/>
          <w:b/>
          <w:sz w:val="24"/>
          <w:szCs w:val="24"/>
        </w:rPr>
        <w:t>236</w:t>
      </w:r>
      <w:r>
        <w:rPr>
          <w:rFonts w:ascii="Times New Roman" w:hAnsi="Times New Roman" w:cs="Times New Roman"/>
          <w:sz w:val="24"/>
          <w:szCs w:val="24"/>
        </w:rPr>
        <w:t xml:space="preserve"> – 3 балла</w:t>
      </w:r>
    </w:p>
    <w:p w:rsidR="0007582F" w:rsidRPr="00346951" w:rsidRDefault="0007582F" w:rsidP="00EB54C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F2921" w:rsidRPr="00346951" w:rsidRDefault="00CF2921" w:rsidP="00EB54C9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346951">
        <w:rPr>
          <w:rFonts w:ascii="Times New Roman" w:hAnsi="Times New Roman" w:cs="Times New Roman"/>
          <w:b/>
          <w:i/>
          <w:sz w:val="24"/>
          <w:szCs w:val="24"/>
        </w:rPr>
        <w:t>Задание 1</w:t>
      </w:r>
      <w:r w:rsidR="0007582F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34695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F2921" w:rsidRPr="00346951" w:rsidRDefault="00CF2921" w:rsidP="00EB54C9">
      <w:pPr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346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 были</w:t>
      </w:r>
      <w:proofErr w:type="gramEnd"/>
      <w:r w:rsidRPr="00346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присяжные  заседатели, собравшиеся  в  специальной  комнате, откуда  судебный  пристав  провел  их  в  зал  суда. </w:t>
      </w:r>
      <w:proofErr w:type="gramStart"/>
      <w:r w:rsidRPr="00346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 их</w:t>
      </w:r>
      <w:proofErr w:type="gramEnd"/>
      <w:r w:rsidRPr="00346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обязанности  входило  активное  участие  в  судебном  заседании, выслушивание  свидетелей , адвоката, прокурора, обвиняемого, а  затем  вынесение  решения   о  виновности  или  невиновности  подсудимого. </w:t>
      </w:r>
      <w:proofErr w:type="gramStart"/>
      <w:r w:rsidRPr="00346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Присяжные  набирались</w:t>
      </w:r>
      <w:proofErr w:type="gramEnd"/>
      <w:r w:rsidRPr="00346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по  спискам  граждан, проживающих  в  данном  районе, при  этом  их  социальное  положение  не  принималось  во  внимание. (6 баллов)</w:t>
      </w:r>
    </w:p>
    <w:p w:rsidR="00CF2921" w:rsidRPr="00346951" w:rsidRDefault="00CF2921" w:rsidP="00EB54C9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CF2921" w:rsidRPr="00346951" w:rsidSect="00ED1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024DF"/>
    <w:multiLevelType w:val="hybridMultilevel"/>
    <w:tmpl w:val="967A3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F1C84"/>
    <w:multiLevelType w:val="hybridMultilevel"/>
    <w:tmpl w:val="5BAAED9C"/>
    <w:lvl w:ilvl="0" w:tplc="4EC44F0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F644772"/>
    <w:multiLevelType w:val="hybridMultilevel"/>
    <w:tmpl w:val="4F549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C7AC6"/>
    <w:multiLevelType w:val="hybridMultilevel"/>
    <w:tmpl w:val="81D445E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5A5993"/>
    <w:multiLevelType w:val="hybridMultilevel"/>
    <w:tmpl w:val="2C7044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50AB4"/>
    <w:multiLevelType w:val="hybridMultilevel"/>
    <w:tmpl w:val="B552AE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4655E9"/>
    <w:multiLevelType w:val="hybridMultilevel"/>
    <w:tmpl w:val="26AE4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921"/>
    <w:rsid w:val="0007582F"/>
    <w:rsid w:val="00103F62"/>
    <w:rsid w:val="001D5D2A"/>
    <w:rsid w:val="001E0BF3"/>
    <w:rsid w:val="00346951"/>
    <w:rsid w:val="004613A3"/>
    <w:rsid w:val="005C1F1F"/>
    <w:rsid w:val="006E645A"/>
    <w:rsid w:val="00974583"/>
    <w:rsid w:val="00A2548A"/>
    <w:rsid w:val="00A8134E"/>
    <w:rsid w:val="00B35D5F"/>
    <w:rsid w:val="00CF2921"/>
    <w:rsid w:val="00EB54C9"/>
    <w:rsid w:val="00EB5F49"/>
    <w:rsid w:val="00E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9DFD9"/>
  <w15:docId w15:val="{97219C9B-1491-443B-8044-7BB15A454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CF2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F2921"/>
  </w:style>
  <w:style w:type="paragraph" w:customStyle="1" w:styleId="c3">
    <w:name w:val="c3"/>
    <w:basedOn w:val="a"/>
    <w:rsid w:val="00CF2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F2921"/>
  </w:style>
  <w:style w:type="table" w:styleId="a3">
    <w:name w:val="Table Grid"/>
    <w:basedOn w:val="a1"/>
    <w:uiPriority w:val="59"/>
    <w:rsid w:val="00346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13</cp:revision>
  <dcterms:created xsi:type="dcterms:W3CDTF">2020-09-30T11:10:00Z</dcterms:created>
  <dcterms:modified xsi:type="dcterms:W3CDTF">2020-09-30T21:05:00Z</dcterms:modified>
</cp:coreProperties>
</file>